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Autospacing="1" w:afterAutospacing="1"/>
        <w:jc w:val="right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bookmarkStart w:id="0" w:name="_GoBack"/>
      <w:bookmarkEnd w:id="0"/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 w:eastAsia="ru-RU"/>
        </w:rPr>
        <w:t>Форма N 1</w:t>
      </w:r>
    </w:p>
    <w:p>
      <w:pPr>
        <w:pStyle w:val="Normal"/>
        <w:spacing w:lineRule="auto" w:line="240" w:beforeAutospacing="1" w:afterAutospacing="1"/>
        <w:jc w:val="center"/>
        <w:rPr>
          <w:rFonts w:ascii="Times New Roman" w:hAnsi="Times New Roman" w:eastAsia="Times New Roman" w:cs="Times New Roman"/>
          <w:sz w:val="34"/>
          <w:szCs w:val="34"/>
          <w:lang w:val="ru-RU" w:eastAsia="ru-RU"/>
        </w:rPr>
      </w:pPr>
      <w:r>
        <w:rPr>
          <w:rFonts w:eastAsia="Times New Roman" w:cs="Times New Roman" w:ascii="Times New Roman" w:hAnsi="Times New Roman"/>
          <w:sz w:val="34"/>
          <w:szCs w:val="34"/>
          <w:lang w:val="ru-RU" w:eastAsia="ru-RU"/>
        </w:rPr>
        <w:t>Форма раскрытия информации о ценах (тарифах) на работы (услуги) работы (услуги) субъектов естественных монополий, в отношении которых применяется государственное регулирование</w:t>
        <w:br/>
        <w:t>________________________________________________________</w:t>
        <w:br/>
        <w:t>(наименование субъекта естественной монополии)</w:t>
      </w:r>
    </w:p>
    <w:tbl>
      <w:tblPr>
        <w:tblW w:w="13556" w:type="dxa"/>
        <w:jc w:val="left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firstRow="1" w:noVBand="1" w:lastRow="0" w:firstColumn="1" w:lastColumn="0" w:noHBand="0" w:val="04a0"/>
      </w:tblPr>
      <w:tblGrid>
        <w:gridCol w:w="390"/>
        <w:gridCol w:w="1929"/>
        <w:gridCol w:w="1884"/>
        <w:gridCol w:w="2820"/>
        <w:gridCol w:w="4167"/>
        <w:gridCol w:w="2365"/>
      </w:tblGrid>
      <w:tr>
        <w:trPr/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N п/п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Перечень работ (услуг) субъекта естественной монополии в сфере железнодорожных перевозок, тарифы (ставки сборов и платы) на которые регулируются государством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Реквизиты нормативного правового и иного акта федерального органа исполнительной власти по регулированию естественных монополий и (или) органов исполнительной власти субъектов Российской Федерации в области государственного регулирования тарифов, устанавливающие соответствующие тарифы, сборы и плату </w:t>
            </w:r>
            <w:r>
              <w:fldChar w:fldCharType="begin"/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instrText> HYPERLINK "https://internet.garant.ru/" \l "/document/12186963/entry/1111"</w:instrText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3272C0"/>
                <w:sz w:val="24"/>
                <w:szCs w:val="24"/>
                <w:u w:val="single"/>
                <w:lang w:val="ru-RU" w:eastAsia="ru-RU"/>
              </w:rPr>
              <w:t>*</w:t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fldChar w:fldCharType="end"/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  <w:lang w:val="ru-RU"/>
              </w:rPr>
              <w:t>Реквизиты нормативного правого и иного акта федерального органа исполнительной власти по регулированию естественных монополий и (или) органов исполнительной власти субъектов Российской Федерации в области государственного регулирования тарифов, определяющие индексацию тарифов, сборов и плату в текущем году</w:t>
            </w:r>
            <w:r>
              <w:fldChar w:fldCharType="begin"/>
            </w:r>
            <w:r>
              <w:rPr>
                <w:sz w:val="24"/>
                <w:u w:val="single"/>
                <w:szCs w:val="24"/>
                <w:rFonts w:ascii="Times New Roman" w:hAnsi="Times New Roman"/>
                <w:color w:val="3272C0"/>
                <w:lang w:val="ru-RU"/>
              </w:rPr>
              <w:instrText> HYPERLINK "https://internet.garant.ru/" \l "/document/12186963/entry/1111"</w:instrText>
            </w:r>
            <w:r>
              <w:rPr>
                <w:sz w:val="24"/>
                <w:u w:val="single"/>
                <w:szCs w:val="24"/>
                <w:rFonts w:ascii="Times New Roman" w:hAnsi="Times New Roman"/>
                <w:color w:val="3272C0"/>
                <w:lang w:val="ru-RU"/>
              </w:rPr>
              <w:fldChar w:fldCharType="separate"/>
            </w:r>
            <w:r>
              <w:rPr>
                <w:rFonts w:ascii="Times New Roman" w:hAnsi="Times New Roman"/>
                <w:color w:val="3272C0"/>
                <w:sz w:val="24"/>
                <w:szCs w:val="24"/>
                <w:u w:val="single"/>
                <w:lang w:val="ru-RU"/>
              </w:rPr>
              <w:t>*</w:t>
            </w:r>
            <w:r>
              <w:rPr>
                <w:sz w:val="24"/>
                <w:u w:val="single"/>
                <w:szCs w:val="24"/>
                <w:rFonts w:ascii="Times New Roman" w:hAnsi="Times New Roman"/>
                <w:color w:val="3272C0"/>
                <w:lang w:val="ru-RU"/>
              </w:rPr>
              <w:fldChar w:fldCharType="end"/>
            </w:r>
          </w:p>
        </w:tc>
        <w:tc>
          <w:tcPr>
            <w:tcW w:w="4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Тарифы (ставки сборов и платы), установленные в соответствии с нормативными правовыми и иными актами федерального органа исполнительной власти по регулированию естественных монополий, органов исполнительной власти субъектов Российской Федерации в области государственного регулирования тарифов </w:t>
            </w:r>
            <w:r>
              <w:fldChar w:fldCharType="begin"/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instrText> HYPERLINK "https://internet.garant.ru/" \l "/document/12186963/entry/11111"</w:instrText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3272C0"/>
                <w:sz w:val="24"/>
                <w:szCs w:val="24"/>
                <w:u w:val="single"/>
                <w:lang w:val="ru-RU" w:eastAsia="ru-RU"/>
              </w:rPr>
              <w:t>*(1)</w:t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fldChar w:fldCharType="end"/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, и сведения об их изменении </w:t>
            </w:r>
            <w:r>
              <w:fldChar w:fldCharType="begin"/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instrText> HYPERLINK "https://internet.garant.ru/" \l "/document/12186963/entry/11222"</w:instrText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3272C0"/>
                <w:sz w:val="24"/>
                <w:szCs w:val="24"/>
                <w:u w:val="single"/>
                <w:lang w:val="ru-RU" w:eastAsia="ru-RU"/>
              </w:rPr>
              <w:t>*(2)</w:t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fldChar w:fldCharType="end"/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Наименование органа исполнительной власти, осуществляющего государственное регулирование</w:t>
            </w:r>
          </w:p>
        </w:tc>
      </w:tr>
      <w:tr>
        <w:trPr/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4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6</w:t>
            </w:r>
          </w:p>
        </w:tc>
      </w:tr>
      <w:tr>
        <w:trPr/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Пригородные пассажирские перевозки: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 </w:t>
            </w:r>
            <w:r>
              <w:rPr>
                <w:rFonts w:ascii="Times New Roman" w:hAnsi="Times New Roman"/>
                <w:lang w:val="ru-RU"/>
              </w:rPr>
              <w:t>Челябинская область</w:t>
            </w:r>
            <w:r>
              <w:rPr>
                <w:rFonts w:eastAsia="Times New Roman" w:cs="Times New Roman" w:ascii="Times New Roman" w:hAnsi="Times New Roman"/>
                <w:lang w:val="ru-RU" w:eastAsia="ru-RU"/>
              </w:rPr>
              <w:t xml:space="preserve"> -Постановление Министерства тарифного регулирования и энергетики Челябинской</w:t>
            </w:r>
            <w:r>
              <w:rPr>
                <w:rFonts w:eastAsia="Times New Roman" w:cs="Times New Roman" w:ascii="Times New Roman" w:hAnsi="Times New Roman"/>
                <w:spacing w:val="-1"/>
                <w:lang w:val="ru-RU"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ru-RU" w:eastAsia="ru-RU"/>
              </w:rPr>
              <w:t>област</w:t>
            </w:r>
            <w:r>
              <w:rPr>
                <w:rFonts w:eastAsia="Times New Roman" w:cs="Times New Roman" w:ascii="Times New Roman" w:hAnsi="Times New Roman"/>
                <w:spacing w:val="1"/>
                <w:lang w:val="ru-RU" w:eastAsia="ru-RU"/>
              </w:rPr>
              <w:t>и</w:t>
            </w:r>
            <w:r>
              <w:rPr>
                <w:rFonts w:eastAsia="Times New Roman" w:cs="Times New Roman" w:ascii="Times New Roman" w:hAnsi="Times New Roman"/>
                <w:lang w:val="ru-RU" w:eastAsia="ru-RU"/>
              </w:rPr>
              <w:t xml:space="preserve"> </w:t>
              <w:br/>
              <w:t xml:space="preserve">от </w:t>
            </w:r>
            <w:r>
              <w:rPr>
                <w:rFonts w:eastAsia="Times New Roman" w:cs="Times New Roman" w:ascii="Times New Roman" w:hAnsi="Times New Roman"/>
                <w:lang w:val="ru-RU" w:eastAsia="ru-RU"/>
              </w:rPr>
              <w:t>07</w:t>
            </w:r>
            <w:r>
              <w:rPr>
                <w:rFonts w:eastAsia="Times New Roman" w:cs="Times New Roman" w:ascii="Times New Roman" w:hAnsi="Times New Roman"/>
                <w:spacing w:val="-1"/>
                <w:lang w:val="ru-RU" w:eastAsia="ru-RU"/>
              </w:rPr>
              <w:t>.11.</w:t>
            </w:r>
            <w:r>
              <w:rPr>
                <w:rFonts w:eastAsia="Times New Roman" w:cs="Times New Roman" w:ascii="Times New Roman" w:hAnsi="Times New Roman"/>
                <w:lang w:val="ru-RU" w:eastAsia="ru-RU"/>
              </w:rPr>
              <w:t>202</w:t>
            </w:r>
            <w:r>
              <w:rPr>
                <w:rFonts w:eastAsia="Times New Roman" w:cs="Times New Roman" w:ascii="Times New Roman" w:hAnsi="Times New Roman"/>
                <w:lang w:val="ru-RU" w:eastAsia="ru-RU"/>
              </w:rPr>
              <w:t>4</w:t>
            </w:r>
            <w:r>
              <w:rPr>
                <w:rFonts w:eastAsia="Times New Roman" w:cs="Times New Roman" w:ascii="Times New Roman" w:hAnsi="Times New Roman"/>
                <w:lang w:val="ru-RU"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ru-RU" w:eastAsia="ru-RU"/>
              </w:rPr>
              <w:t>№</w:t>
            </w:r>
            <w:r>
              <w:rPr>
                <w:rFonts w:eastAsia="Times New Roman" w:cs="Times New Roman" w:ascii="Times New Roman" w:hAnsi="Times New Roman"/>
                <w:spacing w:val="-1"/>
                <w:lang w:val="ru-RU"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"/>
                <w:lang w:val="ru-RU" w:eastAsia="ru-RU"/>
              </w:rPr>
              <w:t>79/64</w:t>
            </w:r>
            <w:r>
              <w:rPr>
                <w:rFonts w:eastAsia="Times New Roman" w:cs="Times New Roman" w:ascii="Times New Roman" w:hAnsi="Times New Roman"/>
                <w:lang w:val="ru-RU" w:eastAsia="ru-RU"/>
              </w:rPr>
              <w:t xml:space="preserve"> «</w:t>
            </w:r>
            <w:r>
              <w:rPr>
                <w:rFonts w:eastAsia="Times New Roman" w:cs="Times New Roman" w:ascii="Times New Roman" w:hAnsi="Times New Roman"/>
                <w:spacing w:val="-1"/>
                <w:lang w:val="ru-RU" w:eastAsia="ru-RU"/>
              </w:rPr>
              <w:t xml:space="preserve">Об </w:t>
            </w:r>
            <w:r>
              <w:rPr>
                <w:rFonts w:eastAsia="Times New Roman" w:cs="Times New Roman" w:ascii="Times New Roman" w:hAnsi="Times New Roman"/>
                <w:lang w:val="ru-RU" w:eastAsia="ru-RU"/>
              </w:rPr>
              <w:t>установлении экономически обоснованного уровня</w:t>
            </w:r>
            <w:r>
              <w:rPr>
                <w:rFonts w:eastAsia="Times New Roman" w:cs="Times New Roman" w:ascii="Times New Roman" w:hAnsi="Times New Roman"/>
                <w:spacing w:val="1"/>
                <w:lang w:val="ru-RU"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ru-RU" w:eastAsia="ru-RU"/>
              </w:rPr>
              <w:t>т</w:t>
            </w:r>
            <w:r>
              <w:rPr>
                <w:rFonts w:eastAsia="Times New Roman" w:cs="Times New Roman" w:ascii="Times New Roman" w:hAnsi="Times New Roman"/>
                <w:spacing w:val="-1"/>
                <w:lang w:val="ru-RU" w:eastAsia="ru-RU"/>
              </w:rPr>
              <w:t>а</w:t>
            </w:r>
            <w:r>
              <w:rPr>
                <w:rFonts w:eastAsia="Times New Roman" w:cs="Times New Roman" w:ascii="Times New Roman" w:hAnsi="Times New Roman"/>
                <w:lang w:val="ru-RU" w:eastAsia="ru-RU"/>
              </w:rPr>
              <w:t xml:space="preserve">рифа и тарифов </w:t>
            </w:r>
            <w:r>
              <w:rPr>
                <w:rFonts w:eastAsia="Times New Roman" w:cs="Times New Roman" w:ascii="Times New Roman" w:hAnsi="Times New Roman"/>
                <w:spacing w:val="1"/>
                <w:lang w:val="ru-RU" w:eastAsia="ru-RU"/>
              </w:rPr>
              <w:t>н</w:t>
            </w:r>
            <w:r>
              <w:rPr>
                <w:rFonts w:eastAsia="Times New Roman" w:cs="Times New Roman" w:ascii="Times New Roman" w:hAnsi="Times New Roman"/>
                <w:lang w:val="ru-RU" w:eastAsia="ru-RU"/>
              </w:rPr>
              <w:t>а услуги по</w:t>
            </w:r>
            <w:r>
              <w:rPr>
                <w:rFonts w:eastAsia="Times New Roman" w:cs="Times New Roman" w:ascii="Times New Roman" w:hAnsi="Times New Roman"/>
                <w:spacing w:val="-1"/>
                <w:lang w:val="ru-RU"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ru-RU" w:eastAsia="ru-RU"/>
              </w:rPr>
              <w:t>перевозке пассажиров железнодорожным транспортом общего пользования</w:t>
            </w:r>
            <w:r>
              <w:rPr>
                <w:rFonts w:eastAsia="Times New Roman" w:cs="Times New Roman" w:ascii="Times New Roman" w:hAnsi="Times New Roman"/>
                <w:spacing w:val="1"/>
                <w:lang w:val="ru-RU"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ru-RU" w:eastAsia="ru-RU"/>
              </w:rPr>
              <w:t>в пригородном сообщени</w:t>
            </w:r>
            <w:r>
              <w:rPr>
                <w:rFonts w:eastAsia="Times New Roman" w:cs="Times New Roman" w:ascii="Times New Roman" w:hAnsi="Times New Roman"/>
                <w:spacing w:val="1"/>
                <w:lang w:val="ru-RU" w:eastAsia="ru-RU"/>
              </w:rPr>
              <w:t>и</w:t>
            </w:r>
            <w:r>
              <w:rPr>
                <w:rFonts w:eastAsia="Times New Roman" w:cs="Times New Roman" w:ascii="Times New Roman" w:hAnsi="Times New Roman"/>
                <w:lang w:val="ru-RU"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1"/>
                <w:lang w:val="ru-RU" w:eastAsia="ru-RU"/>
              </w:rPr>
              <w:t xml:space="preserve">на </w:t>
            </w:r>
            <w:r>
              <w:rPr>
                <w:rFonts w:eastAsia="Times New Roman" w:cs="Times New Roman" w:ascii="Times New Roman" w:hAnsi="Times New Roman"/>
                <w:lang w:val="ru-RU" w:eastAsia="ru-RU"/>
              </w:rPr>
              <w:t>территории</w:t>
            </w:r>
            <w:r>
              <w:rPr>
                <w:rFonts w:eastAsia="Times New Roman" w:cs="Times New Roman" w:ascii="Times New Roman" w:hAnsi="Times New Roman"/>
                <w:spacing w:val="2"/>
                <w:lang w:val="ru-RU"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ru-RU" w:eastAsia="ru-RU"/>
              </w:rPr>
              <w:t>Челябинской области, оказываемые АО «Свердловская пригородная компания на 202</w:t>
            </w:r>
            <w:r>
              <w:rPr>
                <w:rFonts w:eastAsia="Times New Roman" w:cs="Times New Roman" w:ascii="Times New Roman" w:hAnsi="Times New Roman"/>
                <w:lang w:val="ru-RU" w:eastAsia="ru-RU"/>
              </w:rPr>
              <w:t xml:space="preserve">5 </w:t>
            </w:r>
            <w:r>
              <w:rPr>
                <w:rFonts w:eastAsia="Times New Roman" w:cs="Times New Roman" w:ascii="Times New Roman" w:hAnsi="Times New Roman"/>
                <w:lang w:val="ru-RU" w:eastAsia="ru-RU"/>
              </w:rPr>
              <w:t>год»;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lang w:val="ru-RU"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lang w:val="ru-RU" w:eastAsia="ru-RU"/>
              </w:rPr>
              <w:t xml:space="preserve">Постановление Министерства тарифного регулирования и энергетики Челябинской области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lang w:val="ru-RU" w:eastAsia="ru-RU"/>
              </w:rPr>
              <w:t>от 0</w:t>
            </w:r>
            <w:r>
              <w:rPr>
                <w:rFonts w:eastAsia="Times New Roman" w:cs="Times New Roman" w:ascii="Times New Roman" w:hAnsi="Times New Roman"/>
                <w:lang w:val="ru-RU" w:eastAsia="ru-RU"/>
              </w:rPr>
              <w:t>7</w:t>
            </w:r>
            <w:r>
              <w:rPr>
                <w:rFonts w:eastAsia="Times New Roman" w:cs="Times New Roman" w:ascii="Times New Roman" w:hAnsi="Times New Roman"/>
                <w:lang w:val="ru-RU" w:eastAsia="ru-RU"/>
              </w:rPr>
              <w:t>.11.202</w:t>
            </w:r>
            <w:r>
              <w:rPr>
                <w:rFonts w:eastAsia="Times New Roman" w:cs="Times New Roman" w:ascii="Times New Roman" w:hAnsi="Times New Roman"/>
                <w:lang w:val="ru-RU" w:eastAsia="ru-RU"/>
              </w:rPr>
              <w:t>4</w:t>
            </w:r>
            <w:r>
              <w:rPr>
                <w:rFonts w:eastAsia="Times New Roman" w:cs="Times New Roman" w:ascii="Times New Roman" w:hAnsi="Times New Roman"/>
                <w:lang w:val="ru-RU" w:eastAsia="ru-RU"/>
              </w:rPr>
              <w:t xml:space="preserve"> N </w:t>
            </w:r>
            <w:r>
              <w:rPr>
                <w:rFonts w:eastAsia="Times New Roman" w:cs="Times New Roman" w:ascii="Times New Roman" w:hAnsi="Times New Roman"/>
                <w:lang w:val="ru-RU" w:eastAsia="ru-RU"/>
              </w:rPr>
              <w:t>79/54</w:t>
            </w:r>
            <w:r>
              <w:rPr>
                <w:rFonts w:eastAsia="Times New Roman" w:cs="Times New Roman" w:ascii="Times New Roman" w:hAnsi="Times New Roman"/>
                <w:lang w:val="ru-RU" w:eastAsia="ru-RU"/>
              </w:rPr>
              <w:t xml:space="preserve"> «Об установлении тарифов на услуги по перевозки пассажиров в пригородных электропоездах «Ласточка» в пригородном сообщении на территории Челябинской области на 202</w:t>
            </w:r>
            <w:r>
              <w:rPr>
                <w:rFonts w:eastAsia="Times New Roman" w:cs="Times New Roman" w:ascii="Times New Roman" w:hAnsi="Times New Roman"/>
                <w:lang w:val="ru-RU" w:eastAsia="ru-RU"/>
              </w:rPr>
              <w:t>5</w:t>
            </w:r>
            <w:r>
              <w:rPr>
                <w:rFonts w:eastAsia="Times New Roman" w:cs="Times New Roman" w:ascii="Times New Roman" w:hAnsi="Times New Roman"/>
                <w:lang w:val="ru-RU" w:eastAsia="ru-RU"/>
              </w:rPr>
              <w:t xml:space="preserve"> год»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lang w:val="ru-RU"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4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https://mintarif.gov74.ru/files/79-64.pdf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Style w:val="Style14"/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https://mintarif.gov74.ru/files/79_54_07.11.2024_%D0%9F%D0%BE%D1%81%D1%82%D0%B0%D0%BD%D0%BE%D0%B2%D0%BB%D0%B5%D0%BD%D0%B8%D0%B5%20%D0%9B%D0%B0%D1%81%D1%82%D0%BE%D1%87%D0%BA%D0%B0%202025.pdf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160" w:leader="none"/>
              </w:tabs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ab/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Челябинская область –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Министерство тарифного регулирования и энергетики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Челябинской области</w:t>
            </w:r>
          </w:p>
        </w:tc>
      </w:tr>
      <w:tr>
        <w:trPr/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3.1.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- разовые (на одну поездку в одну сторону) </w:t>
            </w:r>
            <w:r>
              <w:fldChar w:fldCharType="begin"/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instrText> HYPERLINK "https://internet.garant.ru/" \l "/document/12186963/entry/11333"</w:instrText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3272C0"/>
                <w:sz w:val="24"/>
                <w:szCs w:val="24"/>
                <w:u w:val="single"/>
                <w:lang w:val="ru-RU" w:eastAsia="ru-RU"/>
              </w:rPr>
              <w:t>*(3)</w:t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fldChar w:fldCharType="end"/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4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>
        <w:trPr/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3.2.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- абонементные (на несколько поездок) </w:t>
            </w:r>
            <w:r>
              <w:fldChar w:fldCharType="begin"/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instrText> HYPERLINK "https://internet.garant.ru/" \l "/document/12186963/entry/11444"</w:instrText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3272C0"/>
                <w:sz w:val="24"/>
                <w:szCs w:val="24"/>
                <w:u w:val="single"/>
                <w:lang w:val="ru-RU" w:eastAsia="ru-RU"/>
              </w:rPr>
              <w:t>*(4)</w:t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fldChar w:fldCharType="end"/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4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</w:tr>
    </w:tbl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 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______________________________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*(1) </w:t>
      </w:r>
      <w:r>
        <w:fldChar w:fldCharType="begin"/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instrText> HYPERLINK "https://internet.garant.ru/" \l "/document/12180772/entry/1011"</w:instrText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fldChar w:fldCharType="separate"/>
      </w:r>
      <w:r>
        <w:rPr>
          <w:rFonts w:eastAsia="Times New Roman" w:cs="Times New Roman" w:ascii="Times New Roman" w:hAnsi="Times New Roman"/>
          <w:color w:val="3272C0"/>
          <w:sz w:val="24"/>
          <w:szCs w:val="24"/>
          <w:u w:val="single"/>
          <w:lang w:val="ru-RU" w:eastAsia="ru-RU"/>
        </w:rPr>
        <w:t>Пункт 11</w:t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fldChar w:fldCharType="end"/>
      </w: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 Стандартов раскрытия информации субъектами естественных монополий в сфере железнодорожных перевозок, утвержденных </w:t>
      </w:r>
      <w:r>
        <w:fldChar w:fldCharType="begin"/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instrText> HYPERLINK "https://internet.garant.ru/" \l "/document/12180772/entry/0"</w:instrText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fldChar w:fldCharType="separate"/>
      </w:r>
      <w:r>
        <w:rPr>
          <w:rFonts w:eastAsia="Times New Roman" w:cs="Times New Roman" w:ascii="Times New Roman" w:hAnsi="Times New Roman"/>
          <w:color w:val="3272C0"/>
          <w:sz w:val="24"/>
          <w:szCs w:val="24"/>
          <w:u w:val="single"/>
          <w:lang w:val="ru-RU" w:eastAsia="ru-RU"/>
        </w:rPr>
        <w:t>постановлением</w:t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fldChar w:fldCharType="end"/>
      </w: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 Правительства Российской Федерации от 27.11.2010 N 939 (Собрание законодательства Российской Федерации, 2010, N 49, ст. 6517).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*(2) Тарифы, сборы и плата устанавливаются в виде фиксированных (предельных) ценовых ставок тарифов, сборов и платы. Фиксированные (предельные) ставки тарифов, сборов и платы могут устанавливаться как в виде абсолютных значений, так и в виде индексов к действующему уровню тарифов, сборов и платы (</w:t>
      </w:r>
      <w:r>
        <w:fldChar w:fldCharType="begin"/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instrText> HYPERLINK "https://internet.garant.ru/" \l "/document/196053/entry/1009"</w:instrText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fldChar w:fldCharType="separate"/>
      </w:r>
      <w:r>
        <w:rPr>
          <w:rFonts w:eastAsia="Times New Roman" w:cs="Times New Roman" w:ascii="Times New Roman" w:hAnsi="Times New Roman"/>
          <w:color w:val="3272C0"/>
          <w:sz w:val="24"/>
          <w:szCs w:val="24"/>
          <w:u w:val="single"/>
          <w:lang w:val="ru-RU" w:eastAsia="ru-RU"/>
        </w:rPr>
        <w:t>пункт 9</w:t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fldChar w:fldCharType="end"/>
      </w: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 Положения о государственном регулировании и контроле тарифов, сборов и платы в отношении работ (услуг) субъектов естественных монополий в сфере железнодорожных перевозок, утвержденного </w:t>
      </w:r>
      <w:r>
        <w:fldChar w:fldCharType="begin"/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instrText> HYPERLINK "https://internet.garant.ru/" \l "/document/196053/entry/0"</w:instrText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fldChar w:fldCharType="separate"/>
      </w:r>
      <w:r>
        <w:rPr>
          <w:rFonts w:eastAsia="Times New Roman" w:cs="Times New Roman" w:ascii="Times New Roman" w:hAnsi="Times New Roman"/>
          <w:color w:val="3272C0"/>
          <w:sz w:val="24"/>
          <w:szCs w:val="24"/>
          <w:u w:val="single"/>
          <w:lang w:val="ru-RU" w:eastAsia="ru-RU"/>
        </w:rPr>
        <w:t>постановлением</w:t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fldChar w:fldCharType="end"/>
      </w: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 Правительства Российской Федерации от 05.08.2009 N 643 (Собрание законодательства Российской Федерации, 2009, N 32, ст. 4051).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*(3) Исходя из решения органа исполнительной власти субъекта Российской Федерации, принятому в соответствии с </w:t>
      </w:r>
      <w:r>
        <w:fldChar w:fldCharType="begin"/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instrText> HYPERLINK "https://internet.garant.ru/" \l "/document/12163957/entry/1000"</w:instrText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fldChar w:fldCharType="separate"/>
      </w:r>
      <w:r>
        <w:rPr>
          <w:rFonts w:eastAsia="Times New Roman" w:cs="Times New Roman" w:ascii="Times New Roman" w:hAnsi="Times New Roman"/>
          <w:color w:val="3272C0"/>
          <w:sz w:val="24"/>
          <w:szCs w:val="24"/>
          <w:u w:val="single"/>
          <w:lang w:val="ru-RU" w:eastAsia="ru-RU"/>
        </w:rPr>
        <w:t>Положением</w:t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fldChar w:fldCharType="end"/>
      </w: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 об участии органов исполнительной власти субъектов Российской Федерации в области государственного регулирования тарифов в осуществлении государственного регулирования и контроля деятельности субъектов естественных монополий и о пределах такого регулирования и контроля, утвержденного </w:t>
      </w:r>
      <w:r>
        <w:fldChar w:fldCharType="begin"/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instrText> HYPERLINK "https://internet.garant.ru/" \l "/document/12163957/entry/0"</w:instrText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fldChar w:fldCharType="separate"/>
      </w:r>
      <w:r>
        <w:rPr>
          <w:rFonts w:eastAsia="Times New Roman" w:cs="Times New Roman" w:ascii="Times New Roman" w:hAnsi="Times New Roman"/>
          <w:color w:val="3272C0"/>
          <w:sz w:val="24"/>
          <w:szCs w:val="24"/>
          <w:u w:val="single"/>
          <w:lang w:val="ru-RU" w:eastAsia="ru-RU"/>
        </w:rPr>
        <w:t>постановлением</w:t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fldChar w:fldCharType="end"/>
      </w: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 Правительства Российской Федерации от 10.12.2008 N 950 "Собрание законодательства Российской Федерации, 2008, N 50, ст. 5971).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*(4) Субъект естественной монополии указывает тарифы для каждого из вариантов абонементного тарифа.</w:t>
      </w:r>
    </w:p>
    <w:p>
      <w:pPr>
        <w:pStyle w:val="Normal"/>
        <w:spacing w:before="0" w:after="160"/>
        <w:rPr>
          <w:lang w:val="ru-RU"/>
        </w:rPr>
      </w:pPr>
      <w:r>
        <w:rPr/>
      </w:r>
    </w:p>
    <w:sectPr>
      <w:type w:val="nextPage"/>
      <w:pgSz w:orient="landscape" w:w="15840" w:h="12240"/>
      <w:pgMar w:left="1134" w:right="1134" w:gutter="0" w:header="0" w:top="1701" w:footer="0" w:bottom="85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af2083"/>
    <w:rPr>
      <w:color w:val="0563C1" w:themeColor="hyperlink"/>
      <w:u w:val="single"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af2083"/>
    <w:rPr>
      <w:color w:val="605E5C"/>
      <w:shd w:fill="E1DFDD" w:val="clear"/>
    </w:rPr>
  </w:style>
  <w:style w:type="character" w:styleId="Style15">
    <w:name w:val="Посещённая гиперссылка"/>
    <w:basedOn w:val="DefaultParagraphFont"/>
    <w:uiPriority w:val="99"/>
    <w:semiHidden/>
    <w:unhideWhenUsed/>
    <w:rsid w:val="00af2083"/>
    <w:rPr>
      <w:color w:val="954F72" w:themeColor="followedHyperlink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LibreOffice/7.2.6.2$Windows_X86_64 LibreOffice_project/b0ec3a565991f7569a5a7f5d24fed7f52653d754</Application>
  <AppVersion>15.0000</AppVersion>
  <Pages>4</Pages>
  <Words>474</Words>
  <Characters>3744</Characters>
  <CharactersWithSpaces>4198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2024-12-24T11:30:00Z</dcterms:created>
  <dc:creator>Лунегова Н.В.</dc:creator>
  <dc:description/>
  <dc:language>ru-RU</dc:language>
  <cp:lastModifiedBy/>
  <dcterms:modified xsi:type="dcterms:W3CDTF">2024-12-25T17:40:21Z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