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258F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287BCE85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34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1962"/>
        <w:gridCol w:w="3365"/>
        <w:gridCol w:w="3259"/>
        <w:gridCol w:w="2551"/>
      </w:tblGrid>
      <w:tr w:rsidR="00B023B7" w:rsidRPr="00B023B7" w14:paraId="0C7FE0C5" w14:textId="77777777" w:rsidTr="00B023B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898D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FB9C5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68259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38CCE" w14:textId="210B9CF8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0DFD"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hyperlink r:id="rId5" w:anchor="/document/12186963/entry/1111" w:history="1">
              <w:r w:rsidRPr="000D0DFD">
                <w:rPr>
                  <w:rFonts w:ascii="Times New Roman" w:hAnsi="Times New Roman"/>
                  <w:color w:val="3272C0"/>
                  <w:sz w:val="24"/>
                  <w:szCs w:val="24"/>
                  <w:u w:val="single"/>
                  <w:lang w:val="ru-RU"/>
                </w:rPr>
                <w:t>*</w:t>
              </w:r>
            </w:hyperlink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36A9E" w14:textId="3159F688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6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7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BE2AE2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B023B7" w:rsidRPr="00572A81" w14:paraId="3A5F0D09" w14:textId="77777777" w:rsidTr="00B023B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E8FAE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ABCD6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6B212E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B87E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4A777" w14:textId="174DAD08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9848D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B023B7" w:rsidRPr="00B023B7" w14:paraId="2DAD242B" w14:textId="77777777" w:rsidTr="00B023B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3D6D4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56493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02210" w14:textId="1D479449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ХМАО-Югр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 - 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Региональной службы по тарифам Ханты-Мансийского автономного округа - Югры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25.11.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 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-нп «Об установлении фиксированных тарифов на осуществляемые АО «Свердловская пригородная компания» перевозки железнодорожным транспортом общего пользования в пригородном сообщении, оплачиваемые пассажирами при осуществлении поездок на территории  Ханты-Мансийского автономного округа – Югры»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1CE1" w14:textId="77777777" w:rsidR="00B023B7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6A996" w14:textId="378BEAF4" w:rsidR="00B023B7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Pr="001425A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http://publication.pravo.gov.ru/Document/View/8601202212020022</w:t>
              </w:r>
            </w:hyperlink>
          </w:p>
          <w:p w14:paraId="7E93C8A1" w14:textId="525F1F0A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84BA15" w14:textId="77777777" w:rsidR="00B023B7" w:rsidRPr="00E51C6C" w:rsidRDefault="00B023B7" w:rsidP="00E51C6C">
            <w:pPr>
              <w:widowControl w:val="0"/>
              <w:autoSpaceDE w:val="0"/>
              <w:autoSpaceDN w:val="0"/>
              <w:adjustRightInd w:val="0"/>
              <w:spacing w:before="4" w:after="0" w:line="274" w:lineRule="exact"/>
              <w:ind w:left="22" w:right="135"/>
              <w:rPr>
                <w:rFonts w:ascii="Times New Roman" w:hAnsi="Times New Roman"/>
                <w:lang w:val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E51C6C">
              <w:rPr>
                <w:rFonts w:ascii="Times New Roman" w:hAnsi="Times New Roman"/>
                <w:lang w:val="ru-RU"/>
              </w:rPr>
              <w:t>ХМАО</w:t>
            </w:r>
            <w:r w:rsidRPr="00E51C6C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51C6C">
              <w:rPr>
                <w:rFonts w:ascii="Times New Roman" w:hAnsi="Times New Roman"/>
                <w:lang w:val="ru-RU"/>
              </w:rPr>
              <w:t xml:space="preserve">– </w:t>
            </w:r>
            <w:r w:rsidRPr="00E51C6C">
              <w:rPr>
                <w:rFonts w:ascii="Times New Roman" w:hAnsi="Times New Roman"/>
                <w:spacing w:val="-2"/>
                <w:lang w:val="ru-RU"/>
              </w:rPr>
              <w:t>Р</w:t>
            </w:r>
            <w:r w:rsidRPr="00E51C6C">
              <w:rPr>
                <w:rFonts w:ascii="Times New Roman" w:hAnsi="Times New Roman"/>
                <w:lang w:val="ru-RU"/>
              </w:rPr>
              <w:t>егиональная служба по тарифам ХМА</w:t>
            </w:r>
            <w:r w:rsidRPr="00E51C6C">
              <w:rPr>
                <w:rFonts w:ascii="Times New Roman" w:hAnsi="Times New Roman"/>
                <w:spacing w:val="1"/>
                <w:lang w:val="ru-RU"/>
              </w:rPr>
              <w:t>О</w:t>
            </w:r>
            <w:r w:rsidRPr="00E51C6C">
              <w:rPr>
                <w:rFonts w:ascii="Times New Roman" w:hAnsi="Times New Roman"/>
                <w:lang w:val="ru-RU"/>
              </w:rPr>
              <w:t>-Югра</w:t>
            </w:r>
          </w:p>
          <w:p w14:paraId="2CE37931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023B7" w:rsidRPr="00B023B7" w14:paraId="36A8492A" w14:textId="77777777" w:rsidTr="00B023B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515784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97513F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9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4C61D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695C2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11369" w14:textId="6BCDB5DB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28AEB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B023B7" w:rsidRPr="00572A81" w14:paraId="3442762E" w14:textId="77777777" w:rsidTr="00B023B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BAA65" w14:textId="77777777" w:rsidR="00B023B7" w:rsidRPr="00572A81" w:rsidRDefault="00B023B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4D23C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10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23737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2A7B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D16A5" w14:textId="566C0F6A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A6D5E" w14:textId="77777777" w:rsidR="00B023B7" w:rsidRPr="00572A81" w:rsidRDefault="00B023B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14:paraId="74BCA40A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03EE11F7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14:paraId="5F33EDCC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11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2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6636865F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3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4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54CDCD7E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5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6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76513296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240EA033" w14:textId="77777777" w:rsidR="002D17FB" w:rsidRPr="00572A81" w:rsidRDefault="00B023B7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47EAF"/>
    <w:rsid w:val="00214A6F"/>
    <w:rsid w:val="00572A81"/>
    <w:rsid w:val="007A6979"/>
    <w:rsid w:val="00951F43"/>
    <w:rsid w:val="00B023B7"/>
    <w:rsid w:val="00DA696A"/>
    <w:rsid w:val="00E51C6C"/>
    <w:rsid w:val="00F65F7A"/>
    <w:rsid w:val="00FE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550F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3B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02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8601202212020022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6</cp:revision>
  <dcterms:created xsi:type="dcterms:W3CDTF">2021-12-09T13:21:00Z</dcterms:created>
  <dcterms:modified xsi:type="dcterms:W3CDTF">2022-12-21T08:31:00Z</dcterms:modified>
</cp:coreProperties>
</file>